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>
        <w:rPr>
          <w:rFonts w:ascii="Times New Roman" w:hAnsi="Times New Roman"/>
          <w:sz w:val="28"/>
          <w:szCs w:val="28"/>
        </w:rPr>
        <w:t xml:space="preserve">ngày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tháng  4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A01BCF">
        <w:rPr>
          <w:rFonts w:ascii="Times New Roman" w:hAnsi="Times New Roman"/>
          <w:sz w:val="28"/>
          <w:szCs w:val="28"/>
        </w:rPr>
        <w:t>Công an phường Lê Hồng Phong, TP Phủ Lý</w:t>
      </w:r>
      <w:r w:rsidRPr="00315E92">
        <w:rPr>
          <w:rFonts w:ascii="Times New Roman" w:hAnsi="Times New Roman"/>
          <w:sz w:val="28"/>
          <w:szCs w:val="28"/>
        </w:rPr>
        <w:t>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52"/>
        <w:gridCol w:w="2711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A01BCF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Nga</w:t>
            </w:r>
          </w:p>
        </w:tc>
        <w:tc>
          <w:tcPr>
            <w:tcW w:w="2800" w:type="dxa"/>
          </w:tcPr>
          <w:p w:rsidR="00CE3E34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Nữ;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A01BCF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1974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>
        <w:rPr>
          <w:rFonts w:ascii="Times New Roman" w:hAnsi="Times New Roman"/>
          <w:sz w:val="28"/>
          <w:szCs w:val="28"/>
        </w:rPr>
        <w:t>Vũ Bản</w:t>
      </w:r>
      <w:r w:rsidR="00CE3E34">
        <w:rPr>
          <w:rFonts w:ascii="Times New Roman" w:hAnsi="Times New Roman"/>
          <w:sz w:val="28"/>
          <w:szCs w:val="28"/>
        </w:rPr>
        <w:t>, huyện Bình Lục, tỉnh Hà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A01BCF">
        <w:rPr>
          <w:rFonts w:ascii="Times New Roman" w:hAnsi="Times New Roman"/>
          <w:sz w:val="28"/>
          <w:szCs w:val="28"/>
        </w:rPr>
        <w:t>Tổ 2, phường Lê Hồng Phong, thành phố Phủ Lý</w:t>
      </w:r>
      <w:r w:rsidR="00CE3E34">
        <w:rPr>
          <w:rFonts w:ascii="Times New Roman" w:hAnsi="Times New Roman"/>
          <w:sz w:val="28"/>
          <w:szCs w:val="28"/>
        </w:rPr>
        <w:t>, tỉnh Hà Nam.</w:t>
      </w:r>
    </w:p>
    <w:p w:rsidR="00CE3E34" w:rsidRDefault="007303C5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có hành vi: Ngày </w:t>
      </w:r>
      <w:r w:rsidR="003759E6">
        <w:rPr>
          <w:rFonts w:ascii="Times New Roman" w:hAnsi="Times New Roman"/>
          <w:sz w:val="28"/>
          <w:szCs w:val="28"/>
        </w:rPr>
        <w:t>16</w:t>
      </w:r>
      <w:r w:rsidR="00BB0E54">
        <w:rPr>
          <w:rFonts w:ascii="Times New Roman" w:hAnsi="Times New Roman"/>
          <w:sz w:val="28"/>
          <w:szCs w:val="28"/>
        </w:rPr>
        <w:t xml:space="preserve">/ 4 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 w:rsidR="00A01BCF">
        <w:rPr>
          <w:rFonts w:ascii="Times New Roman" w:hAnsi="Times New Roman"/>
          <w:sz w:val="28"/>
          <w:szCs w:val="28"/>
        </w:rPr>
        <w:t>Nguyễn Thị Nga vận chuyển 74</w:t>
      </w:r>
      <w:r w:rsidR="00CE3E34">
        <w:rPr>
          <w:rFonts w:ascii="Times New Roman" w:hAnsi="Times New Roman"/>
          <w:sz w:val="28"/>
          <w:szCs w:val="28"/>
        </w:rPr>
        <w:t xml:space="preserve"> kg thịt lợn bằng phương tiện không đảm bảo yêu cầu vệ sinh thú y tại khu vực </w:t>
      </w:r>
      <w:r w:rsidR="00A01BCF">
        <w:rPr>
          <w:rFonts w:ascii="Times New Roman" w:hAnsi="Times New Roman"/>
          <w:sz w:val="28"/>
          <w:szCs w:val="28"/>
        </w:rPr>
        <w:t>thuộc</w:t>
      </w:r>
      <w:r w:rsidR="00F92014">
        <w:rPr>
          <w:rFonts w:ascii="Times New Roman" w:hAnsi="Times New Roman"/>
          <w:sz w:val="28"/>
          <w:szCs w:val="28"/>
        </w:rPr>
        <w:t xml:space="preserve"> thôn</w:t>
      </w:r>
      <w:r w:rsidR="00A01BCF">
        <w:rPr>
          <w:rFonts w:ascii="Times New Roman" w:hAnsi="Times New Roman"/>
          <w:sz w:val="28"/>
          <w:szCs w:val="28"/>
        </w:rPr>
        <w:t xml:space="preserve"> đội 4, xã Hưng Công</w:t>
      </w:r>
      <w:r w:rsidR="00CE3E34">
        <w:rPr>
          <w:rFonts w:ascii="Times New Roman" w:hAnsi="Times New Roman"/>
          <w:sz w:val="28"/>
          <w:szCs w:val="28"/>
        </w:rPr>
        <w:t xml:space="preserve">, huyện Bình Lục, tỉnh Hà Nam quy định tại Điểm a Khoản 1 Điều 23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thú ý. Tuy nhiên </w:t>
      </w:r>
      <w:r w:rsidR="00A01BCF">
        <w:rPr>
          <w:rFonts w:ascii="Times New Roman" w:hAnsi="Times New Roman"/>
          <w:sz w:val="28"/>
          <w:szCs w:val="28"/>
        </w:rPr>
        <w:t xml:space="preserve">Nguyễn Thị Nga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>khoản 2, Điều 9 Luật xử lý vi phạm hành chính số 15/2012/QH13 ngày 20/6/2013 của Quốc Hội. Tổng mức tiền phạt chung là: 1.000.000đ (Một triệu đồng chẵn).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A01BCF">
        <w:rPr>
          <w:rFonts w:ascii="Times New Roman" w:hAnsi="Times New Roman"/>
          <w:sz w:val="28"/>
          <w:szCs w:val="28"/>
        </w:rPr>
        <w:t>phường Lê Hồng Phong, TP Phủ Lý,</w:t>
      </w:r>
      <w:r w:rsidRPr="00CE3E34">
        <w:rPr>
          <w:rFonts w:ascii="Times New Roman" w:hAnsi="Times New Roman"/>
          <w:sz w:val="28"/>
          <w:szCs w:val="28"/>
        </w:rPr>
        <w:t xml:space="preserve"> tỉnh Hà Nam 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</w:t>
            </w:r>
            <w:bookmarkStart w:id="0" w:name="_GoBack"/>
            <w:bookmarkEnd w:id="0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A01BCF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CE3E34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3759E6"/>
    <w:rsid w:val="007303C5"/>
    <w:rsid w:val="007F5F11"/>
    <w:rsid w:val="00893C4E"/>
    <w:rsid w:val="00A01BCF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497E-479D-4458-AC86-8168B1A6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2019-04-26T07:02:00Z</cp:lastPrinted>
  <dcterms:created xsi:type="dcterms:W3CDTF">2019-04-04T02:12:00Z</dcterms:created>
  <dcterms:modified xsi:type="dcterms:W3CDTF">2019-04-26T07:02:00Z</dcterms:modified>
</cp:coreProperties>
</file>